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0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0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阳江市医疗卫生科技计划项目汇总表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申报单位：</w:t>
      </w:r>
    </w:p>
    <w:tbl>
      <w:tblPr>
        <w:tblStyle w:val="4"/>
        <w:tblW w:w="14181" w:type="dxa"/>
        <w:tblInd w:w="-1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009"/>
        <w:gridCol w:w="2511"/>
        <w:gridCol w:w="1286"/>
        <w:gridCol w:w="1380"/>
        <w:gridCol w:w="1050"/>
        <w:gridCol w:w="1441"/>
        <w:gridCol w:w="1668"/>
        <w:gridCol w:w="10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项目组成员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科室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项目负责人签名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</w:docVars>
  <w:rsids>
    <w:rsidRoot w:val="55BE75A8"/>
    <w:rsid w:val="55BE7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right"/>
    </w:pPr>
    <w:rPr>
      <w:rFonts w:eastAsia="黑体"/>
      <w:b/>
      <w:bCs/>
      <w:sz w:val="72"/>
      <w:szCs w:val="20"/>
      <w:u w:val="single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2024-03-01T08:09:00Z</dcterms:created>
  <dc:creator>keji</dc:creator>
  <cp:lastModifiedBy>keji</cp:lastModifiedBy>
  <dcterms:modified xsi:type="dcterms:W3CDTF">2024-03-01T08:10:26Z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8AB2FDB2C4C8425198DF5ED928B71540_11</vt:lpwstr>
  </property>
</Properties>
</file>