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1488" w:rsidRDefault="00201488">
      <w:pPr>
        <w:spacing w:line="579" w:lineRule="exact"/>
        <w:ind w:firstLineChars="200" w:firstLine="640"/>
        <w:rPr>
          <w:rFonts w:ascii="Times New Roman" w:eastAsia="方正仿宋简体" w:hAnsi="Times New Roman" w:cs="Times New Roman"/>
          <w:sz w:val="32"/>
          <w:szCs w:val="32"/>
        </w:rPr>
      </w:pPr>
    </w:p>
    <w:p w:rsidR="00201488" w:rsidRDefault="00201488">
      <w:pPr>
        <w:pStyle w:val="Default"/>
        <w:spacing w:line="579" w:lineRule="exact"/>
        <w:ind w:firstLineChars="200" w:firstLine="640"/>
        <w:jc w:val="both"/>
        <w:rPr>
          <w:rFonts w:ascii="Times New Roman" w:eastAsia="方正仿宋简体" w:cs="Times New Roman"/>
          <w:sz w:val="32"/>
          <w:szCs w:val="32"/>
        </w:rPr>
      </w:pPr>
    </w:p>
    <w:p w:rsidR="00201488" w:rsidRDefault="00211EC9">
      <w:pPr>
        <w:pStyle w:val="35"/>
        <w:spacing w:line="579" w:lineRule="exact"/>
        <w:ind w:firstLine="0"/>
        <w:jc w:val="right"/>
        <w:rPr>
          <w:rFonts w:ascii="Times New Roman" w:eastAsia="方正仿宋简体" w:hAnsi="Times New Roman" w:cs="Times New Roman"/>
          <w:sz w:val="32"/>
          <w:szCs w:val="32"/>
        </w:rPr>
      </w:pPr>
      <w:r>
        <w:rPr>
          <w:rFonts w:ascii="Times New Roman" w:eastAsia="方正仿宋简体" w:hAnsi="Times New Roman" w:cs="Times New Roman"/>
          <w:sz w:val="32"/>
          <w:szCs w:val="32"/>
        </w:rPr>
        <w:t>阳环建审〔</w:t>
      </w:r>
      <w:r>
        <w:rPr>
          <w:rFonts w:ascii="Times New Roman" w:eastAsia="方正仿宋简体" w:hAnsi="Times New Roman" w:cs="Times New Roman"/>
          <w:sz w:val="32"/>
          <w:szCs w:val="32"/>
        </w:rPr>
        <w:t>202</w:t>
      </w:r>
      <w:r>
        <w:rPr>
          <w:rFonts w:ascii="Times New Roman" w:eastAsia="方正仿宋简体" w:hAnsi="Times New Roman" w:cs="Times New Roman" w:hint="eastAsia"/>
          <w:sz w:val="32"/>
          <w:szCs w:val="32"/>
        </w:rPr>
        <w:t>1</w:t>
      </w:r>
      <w:r>
        <w:rPr>
          <w:rFonts w:ascii="Times New Roman" w:eastAsia="方正仿宋简体" w:hAnsi="Times New Roman" w:cs="Times New Roman"/>
          <w:sz w:val="32"/>
          <w:szCs w:val="32"/>
        </w:rPr>
        <w:t>〕</w:t>
      </w:r>
      <w:r w:rsidR="009C31C5">
        <w:rPr>
          <w:rFonts w:ascii="Times New Roman" w:eastAsia="方正仿宋简体" w:hAnsi="Times New Roman" w:cs="Times New Roman" w:hint="eastAsia"/>
          <w:sz w:val="32"/>
          <w:szCs w:val="32"/>
        </w:rPr>
        <w:t>16</w:t>
      </w:r>
      <w:r>
        <w:rPr>
          <w:rFonts w:ascii="Times New Roman" w:eastAsia="方正仿宋简体" w:hAnsi="Times New Roman" w:cs="Times New Roman"/>
          <w:sz w:val="32"/>
          <w:szCs w:val="32"/>
        </w:rPr>
        <w:t>号</w:t>
      </w:r>
    </w:p>
    <w:p w:rsidR="00201488" w:rsidRDefault="00201488">
      <w:pPr>
        <w:pStyle w:val="font6"/>
        <w:spacing w:before="0" w:after="0" w:line="579" w:lineRule="exact"/>
        <w:ind w:firstLineChars="200" w:firstLine="640"/>
        <w:rPr>
          <w:rFonts w:eastAsia="方正仿宋简体"/>
          <w:sz w:val="32"/>
          <w:szCs w:val="32"/>
        </w:rPr>
      </w:pPr>
    </w:p>
    <w:p w:rsidR="00201488" w:rsidRDefault="00201488">
      <w:pPr>
        <w:spacing w:line="579" w:lineRule="exact"/>
        <w:ind w:firstLine="200"/>
        <w:rPr>
          <w:rFonts w:ascii="方正小标宋简体" w:eastAsia="方正小标宋简体" w:hAnsi="Times New Roman" w:cs="Times New Roman"/>
          <w:sz w:val="44"/>
          <w:szCs w:val="44"/>
        </w:rPr>
      </w:pPr>
    </w:p>
    <w:p w:rsidR="00201488" w:rsidRDefault="00211EC9">
      <w:pPr>
        <w:spacing w:line="579"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阳江市生态环境局关于以告知承诺制审批</w:t>
      </w:r>
    </w:p>
    <w:p w:rsidR="009C31C5" w:rsidRDefault="00211EC9">
      <w:pPr>
        <w:spacing w:line="579"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形式对阳江市阳东温氏畜牧有限公司</w:t>
      </w:r>
    </w:p>
    <w:p w:rsidR="009C31C5" w:rsidRDefault="00211EC9">
      <w:pPr>
        <w:spacing w:line="579"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乌石猪场第二次改扩建项目环境</w:t>
      </w:r>
    </w:p>
    <w:p w:rsidR="00201488" w:rsidRDefault="00211EC9">
      <w:pPr>
        <w:spacing w:line="579"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影响报告书的批复</w:t>
      </w:r>
    </w:p>
    <w:p w:rsidR="00201488" w:rsidRDefault="00201488">
      <w:pPr>
        <w:spacing w:line="579" w:lineRule="exact"/>
        <w:rPr>
          <w:rFonts w:ascii="Times New Roman" w:eastAsia="方正仿宋简体" w:hAnsi="Times New Roman" w:cs="Times New Roman" w:hint="eastAsia"/>
          <w:sz w:val="32"/>
          <w:szCs w:val="32"/>
          <w:u w:val="single"/>
        </w:rPr>
      </w:pPr>
    </w:p>
    <w:p w:rsidR="00201488" w:rsidRDefault="00211EC9">
      <w:pPr>
        <w:spacing w:line="579" w:lineRule="exact"/>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阳江市阳东温氏畜牧有限公司</w:t>
      </w:r>
      <w:r>
        <w:rPr>
          <w:rFonts w:ascii="Times New Roman" w:eastAsia="方正仿宋简体" w:hAnsi="Times New Roman" w:cs="Times New Roman"/>
          <w:sz w:val="32"/>
          <w:szCs w:val="32"/>
        </w:rPr>
        <w:t>：</w:t>
      </w:r>
    </w:p>
    <w:p w:rsidR="00201488" w:rsidRDefault="00211EC9">
      <w:pPr>
        <w:spacing w:line="579"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你</w:t>
      </w:r>
      <w:r>
        <w:rPr>
          <w:rFonts w:ascii="Times New Roman" w:eastAsia="方正仿宋简体" w:hAnsi="Times New Roman" w:cs="Times New Roman" w:hint="eastAsia"/>
          <w:sz w:val="32"/>
          <w:szCs w:val="32"/>
        </w:rPr>
        <w:t>公司</w:t>
      </w:r>
      <w:r>
        <w:rPr>
          <w:rFonts w:ascii="Times New Roman" w:eastAsia="方正仿宋简体" w:hAnsi="Times New Roman" w:cs="Times New Roman"/>
          <w:sz w:val="32"/>
          <w:szCs w:val="32"/>
        </w:rPr>
        <w:t>报送的《</w:t>
      </w:r>
      <w:r>
        <w:rPr>
          <w:rFonts w:ascii="Times New Roman" w:eastAsia="方正仿宋简体" w:hAnsi="Times New Roman" w:cs="Times New Roman" w:hint="eastAsia"/>
          <w:sz w:val="32"/>
          <w:szCs w:val="32"/>
        </w:rPr>
        <w:t>阳江市阳东温氏畜牧有限公司乌石猪场第二次改扩建项目环境影响报告书</w:t>
      </w:r>
      <w:r>
        <w:rPr>
          <w:rFonts w:ascii="Times New Roman" w:eastAsia="方正仿宋简体" w:hAnsi="Times New Roman" w:cs="Times New Roman"/>
          <w:sz w:val="32"/>
          <w:szCs w:val="32"/>
        </w:rPr>
        <w:t>》及《</w:t>
      </w:r>
      <w:r>
        <w:rPr>
          <w:rFonts w:ascii="Times New Roman" w:eastAsia="方正仿宋简体" w:hAnsi="Times New Roman" w:cs="Times New Roman" w:hint="eastAsia"/>
          <w:sz w:val="32"/>
          <w:szCs w:val="32"/>
        </w:rPr>
        <w:t>阳江市阳东温氏畜牧有限公司乌石猪场第二次改扩建项目环境影响报告书</w:t>
      </w:r>
      <w:r>
        <w:rPr>
          <w:rFonts w:ascii="Times New Roman" w:eastAsia="方正仿宋简体" w:hAnsi="Times New Roman" w:cs="Times New Roman"/>
          <w:sz w:val="32"/>
          <w:szCs w:val="32"/>
        </w:rPr>
        <w:t>告知承诺制审批承诺书》等材料收悉。现批复如下：</w:t>
      </w:r>
    </w:p>
    <w:p w:rsidR="00201488" w:rsidRDefault="00211EC9">
      <w:pPr>
        <w:spacing w:line="579"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一、</w:t>
      </w:r>
      <w:r>
        <w:rPr>
          <w:rFonts w:ascii="Times New Roman" w:eastAsia="方正仿宋简体" w:hAnsi="Times New Roman" w:cs="Times New Roman" w:hint="eastAsia"/>
          <w:sz w:val="32"/>
          <w:szCs w:val="32"/>
        </w:rPr>
        <w:t>该项目拟选址于阳江市阳东区新洲镇乌石村（项目代码：</w:t>
      </w:r>
      <w:r>
        <w:rPr>
          <w:rFonts w:ascii="Times New Roman" w:eastAsia="方正仿宋简体" w:hAnsi="Times New Roman" w:cs="Times New Roman" w:hint="eastAsia"/>
          <w:sz w:val="32"/>
          <w:szCs w:val="32"/>
        </w:rPr>
        <w:t>2012-441704-04-01-780259</w:t>
      </w:r>
      <w:r>
        <w:rPr>
          <w:rFonts w:ascii="Times New Roman" w:eastAsia="方正仿宋简体" w:hAnsi="Times New Roman" w:cs="Times New Roman" w:hint="eastAsia"/>
          <w:sz w:val="32"/>
          <w:szCs w:val="32"/>
        </w:rPr>
        <w:t>），改扩建后一场保持不变，即占地面积</w:t>
      </w:r>
      <w:r>
        <w:rPr>
          <w:rFonts w:ascii="Times New Roman" w:eastAsia="方正仿宋简体" w:hAnsi="Times New Roman" w:cs="Times New Roman" w:hint="eastAsia"/>
          <w:sz w:val="32"/>
          <w:szCs w:val="32"/>
        </w:rPr>
        <w:t>370928m</w:t>
      </w:r>
      <w:r>
        <w:rPr>
          <w:rFonts w:ascii="Times New Roman" w:eastAsia="方正仿宋简体" w:hAnsi="Times New Roman" w:cs="Times New Roman" w:hint="eastAsia"/>
          <w:sz w:val="32"/>
          <w:szCs w:val="32"/>
          <w:vertAlign w:val="superscript"/>
        </w:rPr>
        <w:t>2</w:t>
      </w:r>
      <w:r>
        <w:rPr>
          <w:rFonts w:ascii="Times New Roman" w:eastAsia="方正仿宋简体" w:hAnsi="Times New Roman" w:cs="Times New Roman" w:hint="eastAsia"/>
          <w:sz w:val="32"/>
          <w:szCs w:val="32"/>
        </w:rPr>
        <w:t>，存栏种猪</w:t>
      </w:r>
      <w:r>
        <w:rPr>
          <w:rFonts w:ascii="Times New Roman" w:eastAsia="方正仿宋简体" w:hAnsi="Times New Roman" w:cs="Times New Roman" w:hint="eastAsia"/>
          <w:sz w:val="32"/>
          <w:szCs w:val="32"/>
        </w:rPr>
        <w:t>4612</w:t>
      </w:r>
      <w:r>
        <w:rPr>
          <w:rFonts w:ascii="Times New Roman" w:eastAsia="方正仿宋简体" w:hAnsi="Times New Roman" w:cs="Times New Roman" w:hint="eastAsia"/>
          <w:sz w:val="32"/>
          <w:szCs w:val="32"/>
        </w:rPr>
        <w:t>头、仔猪</w:t>
      </w:r>
      <w:r>
        <w:rPr>
          <w:rFonts w:ascii="Times New Roman" w:eastAsia="方正仿宋简体" w:hAnsi="Times New Roman" w:cs="Times New Roman" w:hint="eastAsia"/>
          <w:sz w:val="32"/>
          <w:szCs w:val="32"/>
        </w:rPr>
        <w:t>5480</w:t>
      </w:r>
      <w:r>
        <w:rPr>
          <w:rFonts w:ascii="Times New Roman" w:eastAsia="方正仿宋简体" w:hAnsi="Times New Roman" w:cs="Times New Roman" w:hint="eastAsia"/>
          <w:sz w:val="32"/>
          <w:szCs w:val="32"/>
        </w:rPr>
        <w:t>头，年出栏</w:t>
      </w:r>
      <w:r>
        <w:rPr>
          <w:rFonts w:ascii="Times New Roman" w:eastAsia="方正仿宋简体" w:hAnsi="Times New Roman" w:cs="Times New Roman" w:hint="eastAsia"/>
          <w:sz w:val="32"/>
          <w:szCs w:val="32"/>
        </w:rPr>
        <w:t>8</w:t>
      </w:r>
      <w:r>
        <w:rPr>
          <w:rFonts w:ascii="Times New Roman" w:eastAsia="方正仿宋简体" w:hAnsi="Times New Roman" w:cs="Times New Roman" w:hint="eastAsia"/>
          <w:sz w:val="32"/>
          <w:szCs w:val="32"/>
        </w:rPr>
        <w:t>万头仔猪，工人人数</w:t>
      </w:r>
      <w:r>
        <w:rPr>
          <w:rFonts w:ascii="Times New Roman" w:eastAsia="方正仿宋简体" w:hAnsi="Times New Roman" w:cs="Times New Roman" w:hint="eastAsia"/>
          <w:sz w:val="32"/>
          <w:szCs w:val="32"/>
        </w:rPr>
        <w:t>100</w:t>
      </w:r>
      <w:r>
        <w:rPr>
          <w:rFonts w:ascii="Times New Roman" w:eastAsia="方正仿宋简体" w:hAnsi="Times New Roman" w:cs="Times New Roman" w:hint="eastAsia"/>
          <w:sz w:val="32"/>
          <w:szCs w:val="32"/>
        </w:rPr>
        <w:t>人。二场占地面积</w:t>
      </w:r>
      <w:r>
        <w:rPr>
          <w:rFonts w:ascii="Times New Roman" w:eastAsia="方正仿宋简体" w:hAnsi="Times New Roman" w:cs="Times New Roman" w:hint="eastAsia"/>
          <w:sz w:val="32"/>
          <w:szCs w:val="32"/>
        </w:rPr>
        <w:t>334.4</w:t>
      </w:r>
      <w:r>
        <w:rPr>
          <w:rFonts w:ascii="Times New Roman" w:eastAsia="方正仿宋简体" w:hAnsi="Times New Roman" w:cs="Times New Roman" w:hint="eastAsia"/>
          <w:sz w:val="32"/>
          <w:szCs w:val="32"/>
        </w:rPr>
        <w:t>亩（</w:t>
      </w:r>
      <w:r>
        <w:rPr>
          <w:rFonts w:ascii="Times New Roman" w:eastAsia="方正仿宋简体" w:hAnsi="Times New Roman" w:cs="Times New Roman" w:hint="eastAsia"/>
          <w:sz w:val="32"/>
          <w:szCs w:val="32"/>
        </w:rPr>
        <w:t>222944m</w:t>
      </w:r>
      <w:r>
        <w:rPr>
          <w:rFonts w:ascii="Times New Roman" w:eastAsia="方正仿宋简体" w:hAnsi="Times New Roman" w:cs="Times New Roman" w:hint="eastAsia"/>
          <w:sz w:val="32"/>
          <w:szCs w:val="32"/>
          <w:vertAlign w:val="superscript"/>
        </w:rPr>
        <w:t>2</w:t>
      </w:r>
      <w:r>
        <w:rPr>
          <w:rFonts w:ascii="Times New Roman" w:eastAsia="方正仿宋简体" w:hAnsi="Times New Roman" w:cs="Times New Roman" w:hint="eastAsia"/>
          <w:sz w:val="32"/>
          <w:szCs w:val="32"/>
        </w:rPr>
        <w:t>），存栏母猪</w:t>
      </w:r>
      <w:r>
        <w:rPr>
          <w:rFonts w:ascii="Times New Roman" w:eastAsia="方正仿宋简体" w:hAnsi="Times New Roman" w:cs="Times New Roman" w:hint="eastAsia"/>
          <w:sz w:val="32"/>
          <w:szCs w:val="32"/>
        </w:rPr>
        <w:t>7500</w:t>
      </w:r>
      <w:r>
        <w:rPr>
          <w:rFonts w:ascii="Times New Roman" w:eastAsia="方正仿宋简体" w:hAnsi="Times New Roman" w:cs="Times New Roman" w:hint="eastAsia"/>
          <w:sz w:val="32"/>
          <w:szCs w:val="32"/>
        </w:rPr>
        <w:t>头、公猪</w:t>
      </w:r>
      <w:r>
        <w:rPr>
          <w:rFonts w:ascii="Times New Roman" w:eastAsia="方正仿宋简体" w:hAnsi="Times New Roman" w:cs="Times New Roman" w:hint="eastAsia"/>
          <w:sz w:val="32"/>
          <w:szCs w:val="32"/>
        </w:rPr>
        <w:t>63</w:t>
      </w:r>
      <w:r>
        <w:rPr>
          <w:rFonts w:ascii="Times New Roman" w:eastAsia="方正仿宋简体" w:hAnsi="Times New Roman" w:cs="Times New Roman" w:hint="eastAsia"/>
          <w:sz w:val="32"/>
          <w:szCs w:val="32"/>
        </w:rPr>
        <w:t>头、仔猪</w:t>
      </w:r>
      <w:r>
        <w:rPr>
          <w:rFonts w:ascii="Times New Roman" w:eastAsia="方正仿宋简体" w:hAnsi="Times New Roman" w:cs="Times New Roman" w:hint="eastAsia"/>
          <w:sz w:val="32"/>
          <w:szCs w:val="32"/>
        </w:rPr>
        <w:t>45000</w:t>
      </w:r>
      <w:r>
        <w:rPr>
          <w:rFonts w:ascii="Times New Roman" w:eastAsia="方正仿宋简体" w:hAnsi="Times New Roman" w:cs="Times New Roman" w:hint="eastAsia"/>
          <w:sz w:val="32"/>
          <w:szCs w:val="32"/>
        </w:rPr>
        <w:t>头，年出栏</w:t>
      </w:r>
      <w:r>
        <w:rPr>
          <w:rFonts w:ascii="Times New Roman" w:eastAsia="方正仿宋简体" w:hAnsi="Times New Roman" w:cs="Times New Roman" w:hint="eastAsia"/>
          <w:sz w:val="32"/>
          <w:szCs w:val="32"/>
        </w:rPr>
        <w:t>17.28</w:t>
      </w:r>
      <w:r>
        <w:rPr>
          <w:rFonts w:ascii="Times New Roman" w:eastAsia="方正仿宋简体" w:hAnsi="Times New Roman" w:cs="Times New Roman" w:hint="eastAsia"/>
          <w:sz w:val="32"/>
          <w:szCs w:val="32"/>
        </w:rPr>
        <w:t>万头肉猪，工人人数增加到</w:t>
      </w:r>
      <w:r>
        <w:rPr>
          <w:rFonts w:ascii="Times New Roman" w:eastAsia="方正仿宋简体" w:hAnsi="Times New Roman" w:cs="Times New Roman" w:hint="eastAsia"/>
          <w:sz w:val="32"/>
          <w:szCs w:val="32"/>
        </w:rPr>
        <w:t>170</w:t>
      </w:r>
      <w:r>
        <w:rPr>
          <w:rFonts w:ascii="Times New Roman" w:eastAsia="方正仿宋简体" w:hAnsi="Times New Roman" w:cs="Times New Roman" w:hint="eastAsia"/>
          <w:sz w:val="32"/>
          <w:szCs w:val="32"/>
        </w:rPr>
        <w:t>人。本次改扩建后乌石猪场总占地面积合计</w:t>
      </w:r>
      <w:r>
        <w:rPr>
          <w:rFonts w:ascii="Times New Roman" w:eastAsia="方正仿宋简体" w:hAnsi="Times New Roman" w:cs="Times New Roman" w:hint="eastAsia"/>
          <w:sz w:val="32"/>
          <w:szCs w:val="32"/>
        </w:rPr>
        <w:lastRenderedPageBreak/>
        <w:t>593872m</w:t>
      </w:r>
      <w:r>
        <w:rPr>
          <w:rFonts w:ascii="Times New Roman" w:eastAsia="方正仿宋简体" w:hAnsi="Times New Roman" w:cs="Times New Roman" w:hint="eastAsia"/>
          <w:sz w:val="32"/>
          <w:szCs w:val="32"/>
          <w:vertAlign w:val="superscript"/>
        </w:rPr>
        <w:t>2</w:t>
      </w:r>
      <w:r>
        <w:rPr>
          <w:rFonts w:ascii="Times New Roman" w:eastAsia="方正仿宋简体" w:hAnsi="Times New Roman" w:cs="Times New Roman" w:hint="eastAsia"/>
          <w:sz w:val="32"/>
          <w:szCs w:val="32"/>
        </w:rPr>
        <w:t>，</w:t>
      </w:r>
      <w:r>
        <w:rPr>
          <w:rFonts w:ascii="Times New Roman" w:eastAsia="方正仿宋简体" w:hAnsi="Times New Roman" w:cs="Times New Roman"/>
          <w:sz w:val="32"/>
          <w:szCs w:val="32"/>
        </w:rPr>
        <w:t>存栏</w:t>
      </w:r>
      <w:r>
        <w:rPr>
          <w:rFonts w:ascii="Times New Roman" w:eastAsia="方正仿宋简体" w:hAnsi="Times New Roman" w:cs="Times New Roman" w:hint="eastAsia"/>
          <w:sz w:val="32"/>
          <w:szCs w:val="32"/>
        </w:rPr>
        <w:t>种</w:t>
      </w:r>
      <w:bookmarkStart w:id="0" w:name="_GoBack"/>
      <w:bookmarkEnd w:id="0"/>
      <w:r>
        <w:rPr>
          <w:rFonts w:ascii="Times New Roman" w:eastAsia="方正仿宋简体" w:hAnsi="Times New Roman" w:cs="Times New Roman" w:hint="eastAsia"/>
          <w:sz w:val="32"/>
          <w:szCs w:val="32"/>
        </w:rPr>
        <w:t>猪</w:t>
      </w:r>
      <w:r>
        <w:rPr>
          <w:rFonts w:ascii="Times New Roman" w:eastAsia="方正仿宋简体" w:hAnsi="Times New Roman" w:cs="Times New Roman" w:hint="eastAsia"/>
          <w:sz w:val="32"/>
          <w:szCs w:val="32"/>
        </w:rPr>
        <w:t>12175</w:t>
      </w:r>
      <w:r>
        <w:rPr>
          <w:rFonts w:ascii="Times New Roman" w:eastAsia="方正仿宋简体" w:hAnsi="Times New Roman" w:cs="Times New Roman"/>
          <w:sz w:val="32"/>
          <w:szCs w:val="32"/>
        </w:rPr>
        <w:t>头</w:t>
      </w:r>
      <w:r>
        <w:rPr>
          <w:rFonts w:ascii="Times New Roman" w:eastAsia="方正仿宋简体" w:hAnsi="Times New Roman" w:cs="Times New Roman" w:hint="eastAsia"/>
          <w:sz w:val="32"/>
          <w:szCs w:val="32"/>
        </w:rPr>
        <w:t>、仔猪</w:t>
      </w:r>
      <w:r>
        <w:rPr>
          <w:rFonts w:ascii="Times New Roman" w:eastAsia="方正仿宋简体" w:hAnsi="Times New Roman" w:cs="Times New Roman" w:hint="eastAsia"/>
          <w:sz w:val="32"/>
          <w:szCs w:val="32"/>
        </w:rPr>
        <w:t>50480</w:t>
      </w:r>
      <w:r>
        <w:rPr>
          <w:rFonts w:ascii="Times New Roman" w:eastAsia="方正仿宋简体" w:hAnsi="Times New Roman" w:cs="Times New Roman" w:hint="eastAsia"/>
          <w:sz w:val="32"/>
          <w:szCs w:val="32"/>
        </w:rPr>
        <w:t>头</w:t>
      </w:r>
      <w:r>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年出栏</w:t>
      </w:r>
      <w:r>
        <w:rPr>
          <w:rFonts w:ascii="Times New Roman" w:eastAsia="方正仿宋简体" w:hAnsi="Times New Roman" w:cs="Times New Roman" w:hint="eastAsia"/>
          <w:sz w:val="32"/>
          <w:szCs w:val="32"/>
        </w:rPr>
        <w:t>8</w:t>
      </w:r>
      <w:r>
        <w:rPr>
          <w:rFonts w:ascii="Times New Roman" w:eastAsia="方正仿宋简体" w:hAnsi="Times New Roman" w:cs="Times New Roman" w:hint="eastAsia"/>
          <w:sz w:val="32"/>
          <w:szCs w:val="32"/>
        </w:rPr>
        <w:t>万头仔猪和</w:t>
      </w:r>
      <w:r>
        <w:rPr>
          <w:rFonts w:ascii="Times New Roman" w:eastAsia="方正仿宋简体" w:hAnsi="Times New Roman" w:cs="Times New Roman" w:hint="eastAsia"/>
          <w:sz w:val="32"/>
          <w:szCs w:val="32"/>
        </w:rPr>
        <w:t>17.28</w:t>
      </w:r>
      <w:r>
        <w:rPr>
          <w:rFonts w:ascii="Times New Roman" w:eastAsia="方正仿宋简体" w:hAnsi="Times New Roman" w:cs="Times New Roman" w:hint="eastAsia"/>
          <w:sz w:val="32"/>
          <w:szCs w:val="32"/>
        </w:rPr>
        <w:t>万头肉猪，员工人数</w:t>
      </w:r>
      <w:r>
        <w:rPr>
          <w:rFonts w:ascii="Times New Roman" w:eastAsia="方正仿宋简体" w:hAnsi="Times New Roman" w:cs="Times New Roman" w:hint="eastAsia"/>
          <w:sz w:val="32"/>
          <w:szCs w:val="32"/>
        </w:rPr>
        <w:t>270</w:t>
      </w:r>
      <w:r>
        <w:rPr>
          <w:rFonts w:ascii="Times New Roman" w:eastAsia="方正仿宋简体" w:hAnsi="Times New Roman" w:cs="Times New Roman" w:hint="eastAsia"/>
          <w:sz w:val="32"/>
          <w:szCs w:val="32"/>
        </w:rPr>
        <w:t>人。项目总投资约</w:t>
      </w:r>
      <w:r>
        <w:rPr>
          <w:rFonts w:ascii="Times New Roman" w:eastAsia="方正仿宋简体" w:hAnsi="Times New Roman" w:cs="Times New Roman" w:hint="eastAsia"/>
          <w:sz w:val="32"/>
          <w:szCs w:val="32"/>
        </w:rPr>
        <w:t>15000</w:t>
      </w:r>
      <w:r>
        <w:rPr>
          <w:rFonts w:ascii="Times New Roman" w:eastAsia="方正仿宋简体" w:hAnsi="Times New Roman" w:cs="Times New Roman" w:hint="eastAsia"/>
          <w:sz w:val="32"/>
          <w:szCs w:val="32"/>
        </w:rPr>
        <w:t>万元，其中环保投资</w:t>
      </w:r>
      <w:r>
        <w:rPr>
          <w:rFonts w:ascii="Times New Roman" w:eastAsia="方正仿宋简体" w:hAnsi="Times New Roman" w:cs="Times New Roman" w:hint="eastAsia"/>
          <w:sz w:val="32"/>
          <w:szCs w:val="32"/>
        </w:rPr>
        <w:t>1676</w:t>
      </w:r>
      <w:r>
        <w:rPr>
          <w:rFonts w:ascii="Times New Roman" w:eastAsia="方正仿宋简体" w:hAnsi="Times New Roman" w:cs="Times New Roman" w:hint="eastAsia"/>
          <w:sz w:val="32"/>
          <w:szCs w:val="32"/>
        </w:rPr>
        <w:t>万元。</w:t>
      </w:r>
    </w:p>
    <w:p w:rsidR="00201488" w:rsidRDefault="00211EC9">
      <w:pPr>
        <w:spacing w:line="579"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二、该项目属于生态环境部《关于统筹做好疫情防控和经济社会发展生态环保工作的指导意见》（环综合〔</w:t>
      </w:r>
      <w:r>
        <w:rPr>
          <w:rFonts w:ascii="Times New Roman" w:eastAsia="方正仿宋简体" w:hAnsi="Times New Roman" w:cs="Times New Roman"/>
          <w:sz w:val="32"/>
          <w:szCs w:val="32"/>
        </w:rPr>
        <w:t>2020</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13</w:t>
      </w:r>
      <w:r>
        <w:rPr>
          <w:rFonts w:ascii="Times New Roman" w:eastAsia="方正仿宋简体" w:hAnsi="Times New Roman" w:cs="Times New Roman"/>
          <w:sz w:val="32"/>
          <w:szCs w:val="32"/>
        </w:rPr>
        <w:t>号）提出环评告知承诺制审批改革试点范围中的</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畜牧业</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类建设项目，其环境影响报告书已按规定完成告知承诺制审批。你单位应落实生态环境保护主体责任，在项目建设、运行期间，严格落实防治污染、防止生态破坏的措施。</w:t>
      </w:r>
    </w:p>
    <w:p w:rsidR="00201488" w:rsidRDefault="00211EC9">
      <w:pPr>
        <w:spacing w:line="579"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三、你</w:t>
      </w:r>
      <w:r>
        <w:rPr>
          <w:rFonts w:ascii="Times New Roman" w:eastAsia="方正仿宋简体" w:hAnsi="Times New Roman" w:cs="Times New Roman" w:hint="eastAsia"/>
          <w:sz w:val="32"/>
          <w:szCs w:val="32"/>
        </w:rPr>
        <w:t>公司</w:t>
      </w:r>
      <w:r>
        <w:rPr>
          <w:rFonts w:ascii="Times New Roman" w:eastAsia="方正仿宋简体" w:hAnsi="Times New Roman" w:cs="Times New Roman"/>
          <w:sz w:val="32"/>
          <w:szCs w:val="32"/>
        </w:rPr>
        <w:t>应当对环境影响报告书的内容和结论负责。若违反承诺事项，我局将依法作出不限于撤销本批复的处理。</w:t>
      </w:r>
    </w:p>
    <w:p w:rsidR="00201488" w:rsidRDefault="00201488">
      <w:pPr>
        <w:spacing w:line="579" w:lineRule="exact"/>
        <w:ind w:firstLineChars="200" w:firstLine="640"/>
        <w:rPr>
          <w:rFonts w:ascii="Times New Roman" w:eastAsia="方正仿宋简体" w:hAnsi="Times New Roman" w:cs="Times New Roman"/>
          <w:sz w:val="32"/>
          <w:szCs w:val="32"/>
        </w:rPr>
      </w:pPr>
    </w:p>
    <w:p w:rsidR="00201488" w:rsidRDefault="00201488">
      <w:pPr>
        <w:pStyle w:val="Default"/>
        <w:spacing w:line="579" w:lineRule="exact"/>
        <w:ind w:firstLine="200"/>
        <w:jc w:val="both"/>
        <w:rPr>
          <w:rFonts w:ascii="Times New Roman" w:eastAsia="方正仿宋简体" w:cs="Times New Roman"/>
          <w:sz w:val="32"/>
          <w:szCs w:val="32"/>
        </w:rPr>
      </w:pPr>
    </w:p>
    <w:p w:rsidR="00201488" w:rsidRDefault="00211EC9" w:rsidP="009C31C5">
      <w:pPr>
        <w:spacing w:line="579" w:lineRule="exact"/>
        <w:ind w:firstLineChars="1650" w:firstLine="5280"/>
        <w:rPr>
          <w:rFonts w:ascii="Times New Roman" w:eastAsia="方正仿宋简体" w:hAnsi="Times New Roman" w:cs="Times New Roman"/>
          <w:sz w:val="32"/>
          <w:szCs w:val="32"/>
        </w:rPr>
      </w:pPr>
      <w:r>
        <w:rPr>
          <w:rFonts w:ascii="Times New Roman" w:eastAsia="方正仿宋简体" w:hAnsi="Times New Roman" w:cs="Times New Roman"/>
          <w:sz w:val="32"/>
          <w:szCs w:val="32"/>
        </w:rPr>
        <w:t>阳江市生态环境局</w:t>
      </w:r>
      <w:r>
        <w:rPr>
          <w:rFonts w:ascii="Times New Roman" w:eastAsia="方正仿宋简体" w:hAnsi="Times New Roman" w:cs="Times New Roman"/>
          <w:sz w:val="32"/>
          <w:szCs w:val="32"/>
        </w:rPr>
        <w:t xml:space="preserve">        </w:t>
      </w:r>
    </w:p>
    <w:p w:rsidR="00201488" w:rsidRDefault="00211EC9">
      <w:pPr>
        <w:spacing w:line="579"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 xml:space="preserve">                    </w:t>
      </w:r>
      <w:r w:rsidR="009C31C5">
        <w:rPr>
          <w:rFonts w:ascii="Times New Roman" w:eastAsia="方正仿宋简体" w:hAnsi="Times New Roman" w:cs="Times New Roman" w:hint="eastAsia"/>
          <w:sz w:val="32"/>
          <w:szCs w:val="32"/>
        </w:rPr>
        <w:t xml:space="preserve"> </w:t>
      </w:r>
      <w:r>
        <w:rPr>
          <w:rFonts w:ascii="Times New Roman" w:eastAsia="方正仿宋简体" w:hAnsi="Times New Roman" w:cs="Times New Roman"/>
          <w:sz w:val="32"/>
          <w:szCs w:val="32"/>
        </w:rPr>
        <w:t xml:space="preserve">         202</w:t>
      </w:r>
      <w:r>
        <w:rPr>
          <w:rFonts w:ascii="Times New Roman" w:eastAsia="方正仿宋简体" w:hAnsi="Times New Roman" w:cs="Times New Roman" w:hint="eastAsia"/>
          <w:sz w:val="32"/>
          <w:szCs w:val="32"/>
        </w:rPr>
        <w:t>1</w:t>
      </w:r>
      <w:r>
        <w:rPr>
          <w:rFonts w:ascii="Times New Roman" w:eastAsia="方正仿宋简体" w:hAnsi="Times New Roman" w:cs="Times New Roman"/>
          <w:sz w:val="32"/>
          <w:szCs w:val="32"/>
        </w:rPr>
        <w:t>年</w:t>
      </w:r>
      <w:r w:rsidR="007853BA">
        <w:rPr>
          <w:rFonts w:ascii="Times New Roman" w:eastAsia="方正仿宋简体" w:hAnsi="Times New Roman" w:cs="Times New Roman" w:hint="eastAsia"/>
          <w:sz w:val="32"/>
          <w:szCs w:val="32"/>
        </w:rPr>
        <w:t>3</w:t>
      </w:r>
      <w:r>
        <w:rPr>
          <w:rFonts w:ascii="Times New Roman" w:eastAsia="方正仿宋简体" w:hAnsi="Times New Roman" w:cs="Times New Roman"/>
          <w:sz w:val="32"/>
          <w:szCs w:val="32"/>
        </w:rPr>
        <w:t>月</w:t>
      </w:r>
      <w:r w:rsidR="009C31C5">
        <w:rPr>
          <w:rFonts w:ascii="Times New Roman" w:eastAsia="方正仿宋简体" w:hAnsi="Times New Roman" w:cs="Times New Roman" w:hint="eastAsia"/>
          <w:sz w:val="32"/>
          <w:szCs w:val="32"/>
        </w:rPr>
        <w:t>2</w:t>
      </w:r>
      <w:r w:rsidR="007853BA">
        <w:rPr>
          <w:rFonts w:ascii="Times New Roman" w:eastAsia="方正仿宋简体" w:hAnsi="Times New Roman" w:cs="Times New Roman" w:hint="eastAsia"/>
          <w:sz w:val="32"/>
          <w:szCs w:val="32"/>
        </w:rPr>
        <w:t>5</w:t>
      </w:r>
      <w:r>
        <w:rPr>
          <w:rFonts w:ascii="Times New Roman" w:eastAsia="方正仿宋简体" w:hAnsi="Times New Roman" w:cs="Times New Roman"/>
          <w:sz w:val="32"/>
          <w:szCs w:val="32"/>
        </w:rPr>
        <w:t>日</w:t>
      </w:r>
      <w:r>
        <w:rPr>
          <w:rFonts w:ascii="Times New Roman" w:eastAsia="方正仿宋简体" w:hAnsi="Times New Roman" w:cs="Times New Roman"/>
          <w:sz w:val="32"/>
          <w:szCs w:val="32"/>
        </w:rPr>
        <w:t xml:space="preserve"> </w:t>
      </w:r>
    </w:p>
    <w:p w:rsidR="00201488" w:rsidRDefault="00201488">
      <w:pPr>
        <w:spacing w:line="579" w:lineRule="exact"/>
        <w:ind w:firstLine="200"/>
        <w:rPr>
          <w:rFonts w:ascii="Times New Roman" w:eastAsia="方正仿宋简体" w:hAnsi="Times New Roman" w:cs="Times New Roman"/>
          <w:sz w:val="32"/>
          <w:szCs w:val="32"/>
        </w:rPr>
      </w:pPr>
    </w:p>
    <w:p w:rsidR="00201488" w:rsidRDefault="00201488">
      <w:pPr>
        <w:spacing w:line="579" w:lineRule="exact"/>
        <w:ind w:firstLine="200"/>
        <w:rPr>
          <w:rFonts w:ascii="Times New Roman" w:eastAsia="方正仿宋简体" w:hAnsi="Times New Roman" w:cs="Times New Roman"/>
          <w:sz w:val="32"/>
          <w:szCs w:val="32"/>
        </w:rPr>
      </w:pPr>
    </w:p>
    <w:p w:rsidR="00201488" w:rsidRPr="009C31C5" w:rsidRDefault="00201488">
      <w:pPr>
        <w:spacing w:line="579" w:lineRule="exact"/>
        <w:ind w:firstLine="200"/>
        <w:rPr>
          <w:rFonts w:ascii="Times New Roman" w:eastAsia="方正仿宋简体" w:hAnsi="Times New Roman" w:cs="Times New Roman"/>
          <w:sz w:val="32"/>
          <w:szCs w:val="32"/>
        </w:rPr>
      </w:pPr>
    </w:p>
    <w:p w:rsidR="00201488" w:rsidRDefault="00201488">
      <w:pPr>
        <w:spacing w:line="579" w:lineRule="exact"/>
        <w:ind w:firstLine="200"/>
        <w:rPr>
          <w:rFonts w:ascii="Times New Roman" w:eastAsia="方正仿宋简体" w:hAnsi="Times New Roman" w:cs="Times New Roman"/>
          <w:sz w:val="32"/>
          <w:szCs w:val="32"/>
        </w:rPr>
      </w:pPr>
    </w:p>
    <w:p w:rsidR="00201488" w:rsidRDefault="00201488">
      <w:pPr>
        <w:spacing w:line="579" w:lineRule="exact"/>
        <w:ind w:firstLine="200"/>
        <w:rPr>
          <w:rFonts w:ascii="Times New Roman" w:eastAsia="方正仿宋简体" w:hAnsi="Times New Roman" w:cs="Times New Roman"/>
          <w:sz w:val="32"/>
          <w:szCs w:val="32"/>
        </w:rPr>
      </w:pPr>
    </w:p>
    <w:p w:rsidR="00201488" w:rsidRDefault="00211EC9">
      <w:pPr>
        <w:spacing w:line="579" w:lineRule="exact"/>
        <w:rPr>
          <w:rFonts w:ascii="Times New Roman" w:eastAsia="方正仿宋简体" w:hAnsi="Times New Roman" w:cs="Times New Roman"/>
          <w:sz w:val="32"/>
          <w:szCs w:val="32"/>
        </w:rPr>
      </w:pPr>
      <w:r>
        <w:rPr>
          <w:rFonts w:ascii="Times New Roman" w:eastAsia="方正仿宋简体" w:hAnsi="Times New Roman" w:cs="Times New Roman"/>
          <w:sz w:val="32"/>
          <w:szCs w:val="32"/>
        </w:rPr>
        <w:t>抄送：阳江市生态环境局</w:t>
      </w:r>
      <w:r>
        <w:rPr>
          <w:rFonts w:ascii="Times New Roman" w:eastAsia="方正仿宋简体" w:hAnsi="Times New Roman" w:cs="Times New Roman" w:hint="eastAsia"/>
          <w:sz w:val="32"/>
          <w:szCs w:val="32"/>
        </w:rPr>
        <w:t>阳东</w:t>
      </w:r>
      <w:r>
        <w:rPr>
          <w:rFonts w:ascii="Times New Roman" w:eastAsia="方正仿宋简体" w:hAnsi="Times New Roman" w:cs="Times New Roman"/>
          <w:sz w:val="32"/>
          <w:szCs w:val="32"/>
        </w:rPr>
        <w:t>分局。</w:t>
      </w:r>
    </w:p>
    <w:sectPr w:rsidR="00201488" w:rsidSect="00201488">
      <w:headerReference w:type="even" r:id="rId7"/>
      <w:headerReference w:type="default" r:id="rId8"/>
      <w:footerReference w:type="even" r:id="rId9"/>
      <w:footerReference w:type="default" r:id="rId10"/>
      <w:headerReference w:type="first" r:id="rId11"/>
      <w:footerReference w:type="first" r:id="rId12"/>
      <w:pgSz w:w="12240" w:h="15840"/>
      <w:pgMar w:top="2098" w:right="1474" w:bottom="1247" w:left="1588" w:header="851" w:footer="1021"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74E5" w:rsidRDefault="009A74E5" w:rsidP="00201488">
      <w:r>
        <w:separator/>
      </w:r>
    </w:p>
  </w:endnote>
  <w:endnote w:type="continuationSeparator" w:id="1">
    <w:p w:rsidR="009A74E5" w:rsidRDefault="009A74E5" w:rsidP="002014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幼圆">
    <w:panose1 w:val="0201050906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charset w:val="86"/>
    <w:family w:val="auto"/>
    <w:pitch w:val="default"/>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方正仿宋简体">
    <w:altName w:val="Arial Unicode MS"/>
    <w:panose1 w:val="03000509000000000000"/>
    <w:charset w:val="86"/>
    <w:family w:val="script"/>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EastAsia" w:hAnsiTheme="minorEastAsia"/>
        <w:sz w:val="28"/>
        <w:szCs w:val="28"/>
      </w:rPr>
      <w:id w:val="9165922"/>
    </w:sdtPr>
    <w:sdtContent>
      <w:p w:rsidR="00201488" w:rsidRDefault="00211EC9">
        <w:pPr>
          <w:pStyle w:val="a8"/>
          <w:rPr>
            <w:rFonts w:asciiTheme="minorEastAsia" w:hAnsiTheme="minorEastAsia"/>
            <w:sz w:val="28"/>
            <w:szCs w:val="28"/>
          </w:rPr>
        </w:pPr>
        <w:r>
          <w:rPr>
            <w:rFonts w:asciiTheme="minorEastAsia" w:hAnsiTheme="minorEastAsia" w:hint="eastAsia"/>
            <w:sz w:val="28"/>
            <w:szCs w:val="28"/>
          </w:rPr>
          <w:t>—</w:t>
        </w:r>
        <w:r w:rsidR="003C1F5C">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sidR="003C1F5C">
          <w:rPr>
            <w:rFonts w:asciiTheme="minorEastAsia" w:hAnsiTheme="minorEastAsia"/>
            <w:sz w:val="28"/>
            <w:szCs w:val="28"/>
          </w:rPr>
          <w:fldChar w:fldCharType="separate"/>
        </w:r>
        <w:r w:rsidR="007853BA" w:rsidRPr="007853BA">
          <w:rPr>
            <w:rFonts w:asciiTheme="minorEastAsia" w:hAnsiTheme="minorEastAsia"/>
            <w:noProof/>
            <w:sz w:val="28"/>
            <w:szCs w:val="28"/>
            <w:lang w:val="zh-CN"/>
          </w:rPr>
          <w:t>2</w:t>
        </w:r>
        <w:r w:rsidR="003C1F5C">
          <w:rPr>
            <w:rFonts w:asciiTheme="minorEastAsia" w:hAnsiTheme="minorEastAsia"/>
            <w:sz w:val="28"/>
            <w:szCs w:val="28"/>
          </w:rPr>
          <w:fldChar w:fldCharType="end"/>
        </w:r>
        <w:r>
          <w:rPr>
            <w:rFonts w:asciiTheme="minorEastAsia" w:hAnsiTheme="minorEastAsia" w:hint="eastAsia"/>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3BA" w:rsidRDefault="007853BA">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3BA" w:rsidRDefault="007853B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74E5" w:rsidRDefault="009A74E5" w:rsidP="00201488">
      <w:r>
        <w:separator/>
      </w:r>
    </w:p>
  </w:footnote>
  <w:footnote w:type="continuationSeparator" w:id="1">
    <w:p w:rsidR="009A74E5" w:rsidRDefault="009A74E5" w:rsidP="002014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3BA" w:rsidRDefault="007853BA">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3BA" w:rsidRDefault="007853BA">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3BA" w:rsidRDefault="007853BA">
    <w:pPr>
      <w:pStyle w:val="a9"/>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
  <w:rsids>
    <w:rsidRoot w:val="46D553FD"/>
    <w:rsid w:val="00017FD6"/>
    <w:rsid w:val="00201488"/>
    <w:rsid w:val="00211EC9"/>
    <w:rsid w:val="002243E2"/>
    <w:rsid w:val="003C1F5C"/>
    <w:rsid w:val="0040596D"/>
    <w:rsid w:val="00444244"/>
    <w:rsid w:val="00523594"/>
    <w:rsid w:val="005A2B35"/>
    <w:rsid w:val="007853BA"/>
    <w:rsid w:val="009965F5"/>
    <w:rsid w:val="009A74E5"/>
    <w:rsid w:val="009C31C5"/>
    <w:rsid w:val="009F63D7"/>
    <w:rsid w:val="00CD5F4D"/>
    <w:rsid w:val="00DF259B"/>
    <w:rsid w:val="00E64818"/>
    <w:rsid w:val="00F616CB"/>
    <w:rsid w:val="08A31AB6"/>
    <w:rsid w:val="0C545B0F"/>
    <w:rsid w:val="1A9E7CE0"/>
    <w:rsid w:val="1CA0571E"/>
    <w:rsid w:val="1F917EC2"/>
    <w:rsid w:val="25CA4412"/>
    <w:rsid w:val="2A4A54FF"/>
    <w:rsid w:val="2ED3549B"/>
    <w:rsid w:val="31670D37"/>
    <w:rsid w:val="3B7D4884"/>
    <w:rsid w:val="43F77BE0"/>
    <w:rsid w:val="46D01693"/>
    <w:rsid w:val="46D553FD"/>
    <w:rsid w:val="4DAA4534"/>
    <w:rsid w:val="52C35A5D"/>
    <w:rsid w:val="52D2723E"/>
    <w:rsid w:val="64DF2D01"/>
    <w:rsid w:val="672E348D"/>
    <w:rsid w:val="6D991D5F"/>
    <w:rsid w:val="71860841"/>
    <w:rsid w:val="792B603A"/>
    <w:rsid w:val="79CB1857"/>
    <w:rsid w:val="7DD563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Normal Indent"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rsid w:val="00201488"/>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01488"/>
    <w:pPr>
      <w:keepNext/>
      <w:keepLines/>
      <w:spacing w:line="576" w:lineRule="auto"/>
      <w:outlineLvl w:val="0"/>
    </w:pPr>
    <w:rPr>
      <w:b/>
      <w:kern w:val="44"/>
      <w:sz w:val="44"/>
    </w:rPr>
  </w:style>
  <w:style w:type="paragraph" w:styleId="2">
    <w:name w:val="heading 2"/>
    <w:basedOn w:val="a"/>
    <w:next w:val="a"/>
    <w:link w:val="2Char"/>
    <w:unhideWhenUsed/>
    <w:qFormat/>
    <w:rsid w:val="00201488"/>
    <w:pPr>
      <w:keepNext/>
      <w:keepLines/>
      <w:spacing w:line="413" w:lineRule="auto"/>
      <w:outlineLvl w:val="1"/>
    </w:pPr>
    <w:rPr>
      <w:rFonts w:ascii="Arial" w:eastAsia="黑体" w:hAnsi="Arial"/>
      <w:b/>
      <w:sz w:val="32"/>
    </w:rPr>
  </w:style>
  <w:style w:type="paragraph" w:styleId="3">
    <w:name w:val="heading 3"/>
    <w:basedOn w:val="a"/>
    <w:next w:val="a"/>
    <w:link w:val="3Char"/>
    <w:unhideWhenUsed/>
    <w:qFormat/>
    <w:rsid w:val="00201488"/>
    <w:pPr>
      <w:keepNext/>
      <w:keepLines/>
      <w:spacing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14"/>
    <w:next w:val="35"/>
    <w:qFormat/>
    <w:rsid w:val="00201488"/>
    <w:pPr>
      <w:widowControl w:val="0"/>
      <w:autoSpaceDE w:val="0"/>
      <w:autoSpaceDN w:val="0"/>
    </w:pPr>
    <w:rPr>
      <w:rFonts w:ascii="宋体" w:eastAsia="宋体" w:hAnsi="Times New Roman" w:cs="宋体"/>
      <w:color w:val="000000"/>
      <w:sz w:val="24"/>
    </w:rPr>
  </w:style>
  <w:style w:type="paragraph" w:customStyle="1" w:styleId="14">
    <w:name w:val="纯文本14"/>
    <w:basedOn w:val="a"/>
    <w:next w:val="a"/>
    <w:qFormat/>
    <w:rsid w:val="00201488"/>
    <w:pPr>
      <w:widowControl/>
      <w:adjustRightInd w:val="0"/>
      <w:jc w:val="left"/>
      <w:textAlignment w:val="baseline"/>
    </w:pPr>
    <w:rPr>
      <w:rFonts w:ascii="Tahoma" w:hAnsi="幼圆" w:cs="Tahoma"/>
      <w:kern w:val="0"/>
    </w:rPr>
  </w:style>
  <w:style w:type="paragraph" w:customStyle="1" w:styleId="35">
    <w:name w:val="样式35"/>
    <w:basedOn w:val="a"/>
    <w:next w:val="font6"/>
    <w:qFormat/>
    <w:rsid w:val="00201488"/>
    <w:pPr>
      <w:adjustRightInd w:val="0"/>
      <w:spacing w:line="312" w:lineRule="auto"/>
      <w:ind w:firstLine="567"/>
      <w:textAlignment w:val="baseline"/>
    </w:pPr>
    <w:rPr>
      <w:rFonts w:ascii="宋体"/>
      <w:kern w:val="0"/>
      <w:sz w:val="28"/>
    </w:rPr>
  </w:style>
  <w:style w:type="paragraph" w:customStyle="1" w:styleId="font6">
    <w:name w:val="font6"/>
    <w:next w:val="20"/>
    <w:qFormat/>
    <w:rsid w:val="00201488"/>
    <w:pPr>
      <w:spacing w:before="280" w:after="280"/>
      <w:jc w:val="both"/>
    </w:pPr>
    <w:rPr>
      <w:kern w:val="2"/>
      <w:sz w:val="21"/>
      <w:szCs w:val="22"/>
    </w:rPr>
  </w:style>
  <w:style w:type="paragraph" w:styleId="20">
    <w:name w:val="toc 2"/>
    <w:basedOn w:val="a"/>
    <w:next w:val="a"/>
    <w:qFormat/>
    <w:rsid w:val="00201488"/>
    <w:pPr>
      <w:ind w:left="210"/>
      <w:jc w:val="left"/>
    </w:pPr>
    <w:rPr>
      <w:smallCaps/>
      <w:sz w:val="20"/>
    </w:rPr>
  </w:style>
  <w:style w:type="paragraph" w:styleId="a3">
    <w:name w:val="Normal Indent"/>
    <w:basedOn w:val="a"/>
    <w:qFormat/>
    <w:rsid w:val="00201488"/>
    <w:pPr>
      <w:ind w:firstLine="420"/>
    </w:pPr>
    <w:rPr>
      <w:szCs w:val="20"/>
    </w:rPr>
  </w:style>
  <w:style w:type="paragraph" w:styleId="a4">
    <w:name w:val="annotation text"/>
    <w:basedOn w:val="a"/>
    <w:link w:val="Char"/>
    <w:qFormat/>
    <w:rsid w:val="00201488"/>
    <w:pPr>
      <w:jc w:val="left"/>
    </w:pPr>
  </w:style>
  <w:style w:type="paragraph" w:styleId="a5">
    <w:name w:val="Body Text"/>
    <w:basedOn w:val="a"/>
    <w:link w:val="Char0"/>
    <w:qFormat/>
    <w:rsid w:val="00201488"/>
    <w:pPr>
      <w:spacing w:after="120"/>
    </w:pPr>
    <w:rPr>
      <w:rFonts w:ascii="Calibri" w:eastAsia="仿宋_GB2312" w:hAnsi="Calibri" w:cs="Times New Roman"/>
      <w:sz w:val="30"/>
    </w:rPr>
  </w:style>
  <w:style w:type="paragraph" w:styleId="a6">
    <w:name w:val="Date"/>
    <w:basedOn w:val="a"/>
    <w:next w:val="a"/>
    <w:link w:val="Char1"/>
    <w:qFormat/>
    <w:rsid w:val="00201488"/>
    <w:pPr>
      <w:ind w:leftChars="2500" w:left="100"/>
    </w:pPr>
  </w:style>
  <w:style w:type="paragraph" w:styleId="a7">
    <w:name w:val="Balloon Text"/>
    <w:basedOn w:val="a"/>
    <w:link w:val="Char10"/>
    <w:qFormat/>
    <w:rsid w:val="00201488"/>
    <w:rPr>
      <w:sz w:val="18"/>
    </w:rPr>
  </w:style>
  <w:style w:type="paragraph" w:styleId="a8">
    <w:name w:val="footer"/>
    <w:basedOn w:val="a"/>
    <w:link w:val="Char2"/>
    <w:uiPriority w:val="99"/>
    <w:qFormat/>
    <w:rsid w:val="00201488"/>
    <w:pPr>
      <w:tabs>
        <w:tab w:val="center" w:pos="4153"/>
        <w:tab w:val="right" w:pos="8306"/>
      </w:tabs>
      <w:snapToGrid w:val="0"/>
      <w:jc w:val="left"/>
    </w:pPr>
    <w:rPr>
      <w:sz w:val="18"/>
    </w:rPr>
  </w:style>
  <w:style w:type="paragraph" w:styleId="a9">
    <w:name w:val="header"/>
    <w:basedOn w:val="a"/>
    <w:link w:val="Char3"/>
    <w:qFormat/>
    <w:rsid w:val="0020148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a">
    <w:name w:val="Strong"/>
    <w:basedOn w:val="a0"/>
    <w:qFormat/>
    <w:rsid w:val="00201488"/>
    <w:rPr>
      <w:b/>
    </w:rPr>
  </w:style>
  <w:style w:type="character" w:customStyle="1" w:styleId="Char">
    <w:name w:val="批注文字 Char"/>
    <w:basedOn w:val="a0"/>
    <w:link w:val="a4"/>
    <w:qFormat/>
    <w:rsid w:val="00201488"/>
    <w:rPr>
      <w:rFonts w:ascii="Calibri" w:eastAsia="仿宋_GB2312" w:hAnsi="Calibri" w:cs="Calibri" w:hint="default"/>
      <w:kern w:val="2"/>
      <w:sz w:val="30"/>
      <w:szCs w:val="24"/>
    </w:rPr>
  </w:style>
  <w:style w:type="character" w:customStyle="1" w:styleId="Char3">
    <w:name w:val="页眉 Char"/>
    <w:basedOn w:val="a0"/>
    <w:link w:val="a9"/>
    <w:qFormat/>
    <w:rsid w:val="00201488"/>
    <w:rPr>
      <w:rFonts w:ascii="仿宋" w:eastAsia="仿宋" w:hAnsi="仿宋" w:cs="仿宋" w:hint="eastAsia"/>
      <w:kern w:val="2"/>
      <w:sz w:val="18"/>
    </w:rPr>
  </w:style>
  <w:style w:type="character" w:customStyle="1" w:styleId="3Char">
    <w:name w:val="标题 3 Char"/>
    <w:basedOn w:val="a0"/>
    <w:link w:val="3"/>
    <w:qFormat/>
    <w:rsid w:val="00201488"/>
    <w:rPr>
      <w:rFonts w:ascii="仿宋" w:eastAsia="仿宋" w:hAnsi="仿宋" w:cs="仿宋" w:hint="eastAsia"/>
      <w:b/>
      <w:kern w:val="2"/>
      <w:sz w:val="32"/>
      <w:szCs w:val="32"/>
    </w:rPr>
  </w:style>
  <w:style w:type="character" w:customStyle="1" w:styleId="1Char">
    <w:name w:val="标题 1 Char"/>
    <w:basedOn w:val="a0"/>
    <w:link w:val="1"/>
    <w:qFormat/>
    <w:rsid w:val="00201488"/>
    <w:rPr>
      <w:rFonts w:ascii="Calibri" w:eastAsia="黑体" w:hAnsi="Calibri" w:cs="Calibri" w:hint="default"/>
      <w:bCs/>
      <w:kern w:val="44"/>
      <w:sz w:val="30"/>
      <w:szCs w:val="44"/>
    </w:rPr>
  </w:style>
  <w:style w:type="character" w:customStyle="1" w:styleId="Char2">
    <w:name w:val="页脚 Char"/>
    <w:basedOn w:val="a0"/>
    <w:link w:val="a8"/>
    <w:uiPriority w:val="99"/>
    <w:qFormat/>
    <w:rsid w:val="00201488"/>
    <w:rPr>
      <w:rFonts w:ascii="仿宋" w:eastAsia="仿宋" w:hAnsi="仿宋" w:cs="仿宋" w:hint="eastAsia"/>
      <w:kern w:val="2"/>
      <w:sz w:val="18"/>
    </w:rPr>
  </w:style>
  <w:style w:type="character" w:customStyle="1" w:styleId="2Char">
    <w:name w:val="标题 2 Char"/>
    <w:basedOn w:val="a0"/>
    <w:link w:val="2"/>
    <w:qFormat/>
    <w:rsid w:val="00201488"/>
    <w:rPr>
      <w:rFonts w:ascii="Arial" w:eastAsia="楷体_GB2312" w:hAnsi="Arial" w:cs="Arial"/>
      <w:b/>
      <w:kern w:val="2"/>
      <w:sz w:val="32"/>
      <w:szCs w:val="32"/>
    </w:rPr>
  </w:style>
  <w:style w:type="character" w:customStyle="1" w:styleId="Char4">
    <w:name w:val="批注框文本 Char"/>
    <w:basedOn w:val="a0"/>
    <w:link w:val="a7"/>
    <w:qFormat/>
    <w:rsid w:val="00201488"/>
    <w:rPr>
      <w:rFonts w:ascii="Calibri" w:eastAsia="仿宋_GB2312" w:hAnsi="Calibri" w:cs="Calibri" w:hint="default"/>
      <w:kern w:val="2"/>
      <w:sz w:val="18"/>
      <w:szCs w:val="18"/>
    </w:rPr>
  </w:style>
  <w:style w:type="character" w:customStyle="1" w:styleId="Char10">
    <w:name w:val="批注框文本 Char1"/>
    <w:basedOn w:val="a0"/>
    <w:link w:val="a7"/>
    <w:qFormat/>
    <w:rsid w:val="00201488"/>
    <w:rPr>
      <w:rFonts w:ascii="仿宋" w:eastAsia="仿宋" w:hAnsi="仿宋" w:cs="仿宋" w:hint="eastAsia"/>
      <w:kern w:val="2"/>
      <w:sz w:val="18"/>
      <w:szCs w:val="18"/>
    </w:rPr>
  </w:style>
  <w:style w:type="character" w:customStyle="1" w:styleId="Char0">
    <w:name w:val="正文文本 Char"/>
    <w:basedOn w:val="a0"/>
    <w:link w:val="a5"/>
    <w:qFormat/>
    <w:rsid w:val="00201488"/>
    <w:rPr>
      <w:rFonts w:ascii="Calibri" w:eastAsia="仿宋_GB2312" w:hAnsi="Calibri" w:cs="Calibri" w:hint="default"/>
      <w:kern w:val="2"/>
      <w:sz w:val="30"/>
      <w:szCs w:val="24"/>
    </w:rPr>
  </w:style>
  <w:style w:type="paragraph" w:customStyle="1" w:styleId="PlainText">
    <w:name w:val="PlainText"/>
    <w:basedOn w:val="a"/>
    <w:qFormat/>
    <w:rsid w:val="00201488"/>
    <w:pPr>
      <w:widowControl/>
    </w:pPr>
    <w:rPr>
      <w:rFonts w:ascii="宋体" w:eastAsia="宋体" w:hAnsi="Courier New" w:cs="Times New Roman" w:hint="eastAsia"/>
      <w:sz w:val="30"/>
    </w:rPr>
  </w:style>
  <w:style w:type="character" w:customStyle="1" w:styleId="Char1">
    <w:name w:val="日期 Char"/>
    <w:basedOn w:val="a0"/>
    <w:link w:val="a6"/>
    <w:qFormat/>
    <w:rsid w:val="00201488"/>
    <w:rPr>
      <w:rFonts w:asciiTheme="minorHAnsi" w:eastAsiaTheme="minorEastAsia" w:hAnsiTheme="minorHAnsi" w:cstheme="minorBidi"/>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115</Words>
  <Characters>657</Characters>
  <Application>Microsoft Office Word</Application>
  <DocSecurity>0</DocSecurity>
  <Lines>5</Lines>
  <Paragraphs>1</Paragraphs>
  <ScaleCrop>false</ScaleCrop>
  <Company>china</Company>
  <LinksUpToDate>false</LinksUpToDate>
  <CharactersWithSpaces>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黄洁</dc:creator>
  <cp:lastModifiedBy>李雪莎</cp:lastModifiedBy>
  <cp:revision>6</cp:revision>
  <cp:lastPrinted>2021-04-13T09:25:00Z</cp:lastPrinted>
  <dcterms:created xsi:type="dcterms:W3CDTF">2020-09-01T03:37:00Z</dcterms:created>
  <dcterms:modified xsi:type="dcterms:W3CDTF">2021-04-13T09:25:00Z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2052-11.1.0.10431</vt:lpwstr>
  </property>
  <property fmtid="{D5CDD505-2E9C-101B-9397-08002B2CF9AE}" pid="3" name="ICV">
    <vt:lpwstr>0D6028F2DB5E43D79884D4F8D50D53C5</vt:lpwstr>
  </property>
</Properties>
</file>